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F05" w:rsidRPr="00383FCA" w:rsidRDefault="00FE6DA3" w:rsidP="00FE6DA3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383FCA">
        <w:rPr>
          <w:b/>
          <w:sz w:val="24"/>
          <w:szCs w:val="24"/>
        </w:rPr>
        <w:t>Εξεταστέα ύλη για το μάθημα: “Κυκλοφοριακή Τεχνική – Σιδηρόδρομοι”</w:t>
      </w:r>
    </w:p>
    <w:p w:rsidR="00FE6DA3" w:rsidRDefault="00FE6DA3" w:rsidP="00FE6DA3">
      <w:pPr>
        <w:jc w:val="center"/>
        <w:rPr>
          <w:b/>
          <w:lang w:val="en-US"/>
        </w:rPr>
      </w:pPr>
    </w:p>
    <w:p w:rsidR="00FE6DA3" w:rsidRDefault="00FE6DA3" w:rsidP="00FE6DA3">
      <w:pPr>
        <w:jc w:val="both"/>
        <w:rPr>
          <w:b/>
        </w:rPr>
      </w:pPr>
      <w:r>
        <w:rPr>
          <w:b/>
        </w:rPr>
        <w:t>Α) Σιδηρόδρομοι</w:t>
      </w:r>
    </w:p>
    <w:p w:rsidR="00FE6DA3" w:rsidRDefault="00FE6DA3" w:rsidP="00FE6DA3">
      <w:pPr>
        <w:jc w:val="both"/>
      </w:pPr>
      <w:r>
        <w:t>Από το βιβλίο:</w:t>
      </w:r>
    </w:p>
    <w:p w:rsidR="00FE6DA3" w:rsidRDefault="00FE6DA3" w:rsidP="00FE6DA3">
      <w:pPr>
        <w:jc w:val="both"/>
      </w:pPr>
      <w:proofErr w:type="spellStart"/>
      <w:r>
        <w:t>Πυργίδης</w:t>
      </w:r>
      <w:proofErr w:type="spellEnd"/>
      <w:r>
        <w:t xml:space="preserve">, Χ., (2009), </w:t>
      </w:r>
      <w:r w:rsidRPr="00FE6DA3">
        <w:rPr>
          <w:i/>
        </w:rPr>
        <w:t>Συστήματα Σιδηροδρομικών Μεταφορών. Υποδομή, τροχαίο υλικό, εκμετάλλευση</w:t>
      </w:r>
      <w:r>
        <w:t>, Εκδόσεις Ζήτη, Θεσσαλονίκη</w:t>
      </w:r>
    </w:p>
    <w:p w:rsidR="00FE6DA3" w:rsidRDefault="00FE6DA3" w:rsidP="00FE6DA3">
      <w:pPr>
        <w:jc w:val="both"/>
      </w:pPr>
    </w:p>
    <w:p w:rsidR="00FE6DA3" w:rsidRDefault="00FE6DA3" w:rsidP="00FE6DA3">
      <w:pPr>
        <w:pStyle w:val="a3"/>
        <w:numPr>
          <w:ilvl w:val="0"/>
          <w:numId w:val="1"/>
        </w:numPr>
        <w:ind w:left="284" w:hanging="284"/>
        <w:jc w:val="both"/>
      </w:pPr>
      <w:r>
        <w:t>ΕΝΟΤΗΤΑ Ι</w:t>
      </w:r>
    </w:p>
    <w:p w:rsidR="00FE6DA3" w:rsidRDefault="00FE6DA3" w:rsidP="00FE6DA3">
      <w:pPr>
        <w:pStyle w:val="a3"/>
        <w:numPr>
          <w:ilvl w:val="1"/>
          <w:numId w:val="1"/>
        </w:numPr>
        <w:ind w:left="709" w:hanging="425"/>
        <w:jc w:val="both"/>
      </w:pPr>
      <w:r>
        <w:t>Κεφάλαιο 1, σελ. 3 – 42</w:t>
      </w:r>
    </w:p>
    <w:p w:rsidR="00FE6DA3" w:rsidRDefault="00FE6DA3" w:rsidP="00FE6DA3">
      <w:pPr>
        <w:pStyle w:val="a3"/>
        <w:numPr>
          <w:ilvl w:val="0"/>
          <w:numId w:val="1"/>
        </w:numPr>
        <w:ind w:left="284" w:hanging="284"/>
        <w:jc w:val="both"/>
      </w:pPr>
      <w:r>
        <w:t>ΕΝΟΤΗΤΑ ΙΙΙ</w:t>
      </w:r>
    </w:p>
    <w:p w:rsidR="00FE6DA3" w:rsidRDefault="00FE6DA3" w:rsidP="00FE6DA3">
      <w:pPr>
        <w:pStyle w:val="a3"/>
        <w:numPr>
          <w:ilvl w:val="1"/>
          <w:numId w:val="1"/>
        </w:numPr>
        <w:ind w:left="709" w:hanging="425"/>
        <w:jc w:val="both"/>
      </w:pPr>
      <w:r>
        <w:t>Κεφάλαιο 5, σελ. 83 – 90</w:t>
      </w:r>
    </w:p>
    <w:p w:rsidR="00FE6DA3" w:rsidRDefault="00FE6DA3" w:rsidP="00FE6DA3">
      <w:pPr>
        <w:pStyle w:val="a3"/>
        <w:numPr>
          <w:ilvl w:val="1"/>
          <w:numId w:val="1"/>
        </w:numPr>
        <w:ind w:left="709" w:hanging="425"/>
        <w:jc w:val="both"/>
      </w:pPr>
      <w:r>
        <w:t>Κεφάλαιο 6, σελ. 111 – 146 (όχι απομνημόνευση εξισώσεων)</w:t>
      </w:r>
    </w:p>
    <w:p w:rsidR="00FE6DA3" w:rsidRDefault="00FE6DA3" w:rsidP="00FE6DA3">
      <w:pPr>
        <w:pStyle w:val="a3"/>
        <w:numPr>
          <w:ilvl w:val="0"/>
          <w:numId w:val="1"/>
        </w:numPr>
        <w:ind w:left="284" w:hanging="284"/>
        <w:jc w:val="both"/>
      </w:pPr>
      <w:r>
        <w:t xml:space="preserve">ΕΝΟΤΗΤΑ </w:t>
      </w:r>
      <w:r>
        <w:rPr>
          <w:lang w:val="en-US"/>
        </w:rPr>
        <w:t>IV</w:t>
      </w:r>
    </w:p>
    <w:p w:rsidR="00FE6DA3" w:rsidRDefault="00FE6DA3" w:rsidP="00FE6DA3">
      <w:pPr>
        <w:pStyle w:val="a3"/>
        <w:numPr>
          <w:ilvl w:val="1"/>
          <w:numId w:val="1"/>
        </w:numPr>
        <w:ind w:left="709" w:hanging="425"/>
        <w:jc w:val="both"/>
      </w:pPr>
      <w:r>
        <w:t>Κεφάλαιο 7, σελ. 149 – 168, 180 – 181</w:t>
      </w:r>
    </w:p>
    <w:p w:rsidR="00FE6DA3" w:rsidRDefault="00FE6DA3" w:rsidP="00FE6DA3">
      <w:pPr>
        <w:pStyle w:val="a3"/>
        <w:numPr>
          <w:ilvl w:val="1"/>
          <w:numId w:val="1"/>
        </w:numPr>
        <w:ind w:left="709" w:hanging="425"/>
        <w:jc w:val="both"/>
      </w:pPr>
      <w:r>
        <w:t>Κεφάλαιο 8, σελ. 182 – 196</w:t>
      </w:r>
    </w:p>
    <w:p w:rsidR="00FE6DA3" w:rsidRDefault="00FE6DA3" w:rsidP="00FE6DA3">
      <w:pPr>
        <w:pStyle w:val="a3"/>
        <w:numPr>
          <w:ilvl w:val="1"/>
          <w:numId w:val="1"/>
        </w:numPr>
        <w:ind w:left="709" w:hanging="425"/>
        <w:jc w:val="both"/>
      </w:pPr>
      <w:r>
        <w:t>Κεφάλαιο 9, σελ. 202 – 212</w:t>
      </w:r>
    </w:p>
    <w:p w:rsidR="00FE6DA3" w:rsidRDefault="00FE6DA3" w:rsidP="00FE6DA3">
      <w:pPr>
        <w:pStyle w:val="a3"/>
        <w:numPr>
          <w:ilvl w:val="1"/>
          <w:numId w:val="1"/>
        </w:numPr>
        <w:ind w:left="709" w:hanging="425"/>
        <w:jc w:val="both"/>
      </w:pPr>
      <w:r>
        <w:t>Κεφάλαιο 10, σελ. 217 – 234</w:t>
      </w:r>
    </w:p>
    <w:p w:rsidR="00FE6DA3" w:rsidRPr="00FE6DA3" w:rsidRDefault="00FE6DA3" w:rsidP="00FE6DA3">
      <w:pPr>
        <w:pStyle w:val="a3"/>
        <w:numPr>
          <w:ilvl w:val="0"/>
          <w:numId w:val="1"/>
        </w:numPr>
        <w:ind w:left="284" w:hanging="284"/>
        <w:jc w:val="both"/>
      </w:pPr>
      <w:r>
        <w:t xml:space="preserve">ΕΝΟΤΗΤΑ </w:t>
      </w:r>
      <w:r>
        <w:rPr>
          <w:lang w:val="en-US"/>
        </w:rPr>
        <w:t>V</w:t>
      </w:r>
    </w:p>
    <w:p w:rsidR="00FE6DA3" w:rsidRDefault="00FE6DA3" w:rsidP="00FE6DA3">
      <w:pPr>
        <w:pStyle w:val="a3"/>
        <w:numPr>
          <w:ilvl w:val="1"/>
          <w:numId w:val="1"/>
        </w:numPr>
        <w:ind w:left="709" w:hanging="425"/>
        <w:jc w:val="both"/>
      </w:pPr>
      <w:r>
        <w:t>Κεφάλαιο 11, σελ. 249 – 260</w:t>
      </w:r>
    </w:p>
    <w:p w:rsidR="00FE6DA3" w:rsidRDefault="00FE6DA3" w:rsidP="00FE6DA3">
      <w:pPr>
        <w:pStyle w:val="a3"/>
        <w:numPr>
          <w:ilvl w:val="1"/>
          <w:numId w:val="1"/>
        </w:numPr>
        <w:ind w:left="709" w:hanging="425"/>
        <w:jc w:val="both"/>
      </w:pPr>
      <w:r>
        <w:t>Κεφάλαιο 12, σελ. 263 – 265, 268 – 269, 273 – 274</w:t>
      </w:r>
    </w:p>
    <w:p w:rsidR="00FE6DA3" w:rsidRDefault="00FE6DA3" w:rsidP="00FE6DA3">
      <w:pPr>
        <w:pStyle w:val="a3"/>
        <w:numPr>
          <w:ilvl w:val="1"/>
          <w:numId w:val="1"/>
        </w:numPr>
        <w:ind w:left="709" w:hanging="425"/>
        <w:jc w:val="both"/>
      </w:pPr>
      <w:r>
        <w:t>Κεφάλαιο 13, σελ. 275 – 279</w:t>
      </w:r>
    </w:p>
    <w:p w:rsidR="00FE6DA3" w:rsidRDefault="00FE6DA3" w:rsidP="00FE6DA3">
      <w:pPr>
        <w:pStyle w:val="a3"/>
        <w:numPr>
          <w:ilvl w:val="1"/>
          <w:numId w:val="1"/>
        </w:numPr>
        <w:ind w:left="709" w:hanging="425"/>
        <w:jc w:val="both"/>
      </w:pPr>
      <w:r>
        <w:t>Κεφάλαιο 15, σελ. 285 – 295</w:t>
      </w:r>
    </w:p>
    <w:p w:rsidR="00FE6DA3" w:rsidRDefault="00FE6DA3" w:rsidP="00FE6DA3">
      <w:pPr>
        <w:jc w:val="both"/>
      </w:pPr>
    </w:p>
    <w:p w:rsidR="00FE6DA3" w:rsidRDefault="00383FCA" w:rsidP="00FE6DA3">
      <w:pPr>
        <w:jc w:val="both"/>
        <w:rPr>
          <w:b/>
        </w:rPr>
      </w:pPr>
      <w:r>
        <w:rPr>
          <w:b/>
        </w:rPr>
        <w:t>Β) Κυκλοφοριακή Τεχνική</w:t>
      </w:r>
    </w:p>
    <w:p w:rsidR="00383FCA" w:rsidRDefault="00383FCA" w:rsidP="00FE6DA3">
      <w:pPr>
        <w:jc w:val="both"/>
      </w:pPr>
      <w:r>
        <w:t>Από το βιβλίο:</w:t>
      </w:r>
    </w:p>
    <w:p w:rsidR="00383FCA" w:rsidRDefault="00383FCA" w:rsidP="00FE6DA3">
      <w:pPr>
        <w:jc w:val="both"/>
      </w:pPr>
      <w:proofErr w:type="spellStart"/>
      <w:r>
        <w:t>Φραντζεσκάκης</w:t>
      </w:r>
      <w:proofErr w:type="spellEnd"/>
      <w:r>
        <w:t xml:space="preserve">, Ι., Μ., </w:t>
      </w:r>
      <w:proofErr w:type="spellStart"/>
      <w:r>
        <w:t>Γκόλιας</w:t>
      </w:r>
      <w:proofErr w:type="spellEnd"/>
      <w:r>
        <w:t xml:space="preserve">, Ι., Κ., </w:t>
      </w:r>
      <w:proofErr w:type="spellStart"/>
      <w:r>
        <w:t>Πιτσιάβα</w:t>
      </w:r>
      <w:proofErr w:type="spellEnd"/>
      <w:r>
        <w:t>-</w:t>
      </w:r>
      <w:proofErr w:type="spellStart"/>
      <w:r>
        <w:t>Λατινοπούλου</w:t>
      </w:r>
      <w:proofErr w:type="spellEnd"/>
      <w:r>
        <w:t xml:space="preserve">, Μ., Χ., (2009), </w:t>
      </w:r>
      <w:r w:rsidRPr="00383FCA">
        <w:rPr>
          <w:i/>
        </w:rPr>
        <w:t>Κυκλοφοριακή Τεχνική</w:t>
      </w:r>
      <w:r>
        <w:t xml:space="preserve">, Εκδόσεις </w:t>
      </w:r>
      <w:proofErr w:type="spellStart"/>
      <w:r>
        <w:t>Παπασωτηρίου</w:t>
      </w:r>
      <w:proofErr w:type="spellEnd"/>
      <w:r>
        <w:t>, Αθήνα</w:t>
      </w:r>
    </w:p>
    <w:p w:rsidR="00383FCA" w:rsidRDefault="00383FCA" w:rsidP="00FE6DA3">
      <w:pPr>
        <w:jc w:val="both"/>
      </w:pPr>
    </w:p>
    <w:p w:rsidR="00383FCA" w:rsidRDefault="00383FCA" w:rsidP="00383FCA">
      <w:pPr>
        <w:pStyle w:val="a3"/>
        <w:numPr>
          <w:ilvl w:val="0"/>
          <w:numId w:val="1"/>
        </w:numPr>
        <w:ind w:left="284" w:hanging="284"/>
        <w:jc w:val="both"/>
      </w:pPr>
      <w:r>
        <w:t>Κεφάλαιο 2, σελ. 5 – 23</w:t>
      </w:r>
    </w:p>
    <w:p w:rsidR="00383FCA" w:rsidRDefault="00383FCA" w:rsidP="00383FCA">
      <w:pPr>
        <w:pStyle w:val="a3"/>
        <w:numPr>
          <w:ilvl w:val="0"/>
          <w:numId w:val="1"/>
        </w:numPr>
        <w:ind w:left="284" w:hanging="284"/>
        <w:jc w:val="both"/>
      </w:pPr>
      <w:r>
        <w:t>Κεφάλαιο 3, σελ. 29 – 34</w:t>
      </w:r>
    </w:p>
    <w:p w:rsidR="00383FCA" w:rsidRDefault="00383FCA" w:rsidP="00383FCA">
      <w:pPr>
        <w:pStyle w:val="a3"/>
        <w:numPr>
          <w:ilvl w:val="0"/>
          <w:numId w:val="1"/>
        </w:numPr>
        <w:ind w:left="284" w:hanging="284"/>
        <w:jc w:val="both"/>
      </w:pPr>
      <w:r>
        <w:t>Κεφάλαιο 5, σελ. 91 – 100</w:t>
      </w:r>
    </w:p>
    <w:p w:rsidR="00383FCA" w:rsidRDefault="00383FCA" w:rsidP="00383FCA">
      <w:pPr>
        <w:pStyle w:val="a3"/>
        <w:numPr>
          <w:ilvl w:val="0"/>
          <w:numId w:val="1"/>
        </w:numPr>
        <w:ind w:left="284" w:hanging="284"/>
        <w:jc w:val="both"/>
      </w:pPr>
      <w:r>
        <w:t>Κεφάλαιο 6, σελ. 101 – 114, 137 – 158, 159 – 173, 174 – 186 (όχι απομνημόνευση εξισώσεων)</w:t>
      </w:r>
    </w:p>
    <w:p w:rsidR="00383FCA" w:rsidRDefault="00383FCA" w:rsidP="00383FCA">
      <w:pPr>
        <w:pStyle w:val="a3"/>
        <w:numPr>
          <w:ilvl w:val="0"/>
          <w:numId w:val="1"/>
        </w:numPr>
        <w:ind w:left="284" w:hanging="284"/>
        <w:jc w:val="both"/>
      </w:pPr>
      <w:r>
        <w:t>Κεφάλαιο 7, σελ. 235 – 243, 264 – 267</w:t>
      </w:r>
    </w:p>
    <w:p w:rsidR="00383FCA" w:rsidRDefault="00383FCA" w:rsidP="00383FCA">
      <w:pPr>
        <w:pStyle w:val="a3"/>
        <w:numPr>
          <w:ilvl w:val="0"/>
          <w:numId w:val="1"/>
        </w:numPr>
        <w:ind w:left="284" w:hanging="284"/>
        <w:jc w:val="both"/>
      </w:pPr>
      <w:r>
        <w:t>Κεφάλαιο 8, σελ. 313 – 322</w:t>
      </w:r>
    </w:p>
    <w:p w:rsidR="00383FCA" w:rsidRDefault="00383FCA" w:rsidP="00383FCA">
      <w:pPr>
        <w:jc w:val="both"/>
      </w:pPr>
    </w:p>
    <w:p w:rsidR="00383FCA" w:rsidRDefault="00383FCA" w:rsidP="00383FCA">
      <w:pPr>
        <w:jc w:val="both"/>
      </w:pPr>
      <w:r>
        <w:lastRenderedPageBreak/>
        <w:t>Στην εξεταστέα ύλη περιλαμβάνονται και τα επιπρόσθετα (εκτός βιβλίου) θέματα σιδηρόδρομου και κυκλοφοριακής τεχνικής που παρουσιάστηκαν από τον διδάσκοντα κατά τη διάρκεια των παραδόσεων-διαλέξεων.</w:t>
      </w:r>
    </w:p>
    <w:p w:rsidR="00383FCA" w:rsidRPr="00383FCA" w:rsidRDefault="00383FCA" w:rsidP="00383FCA">
      <w:pPr>
        <w:jc w:val="both"/>
      </w:pPr>
      <w:r>
        <w:t xml:space="preserve">Η εξέταση θα γίνει με </w:t>
      </w:r>
      <w:r w:rsidRPr="00383FCA">
        <w:t>“</w:t>
      </w:r>
      <w:r>
        <w:t>κλειστά</w:t>
      </w:r>
      <w:r w:rsidRPr="00383FCA">
        <w:t xml:space="preserve">” </w:t>
      </w:r>
      <w:r>
        <w:t>βιβλία και σημειώσεις.</w:t>
      </w:r>
    </w:p>
    <w:p w:rsidR="00383FCA" w:rsidRPr="00383FCA" w:rsidRDefault="00383FCA" w:rsidP="00383FCA">
      <w:pPr>
        <w:jc w:val="both"/>
      </w:pPr>
      <w:r>
        <w:t xml:space="preserve">Για την επίλυση ασκήσεων στις εξετάσεις θα παρέχεται στους σπουδαστές το αντίστοιχο </w:t>
      </w:r>
      <w:proofErr w:type="spellStart"/>
      <w:r>
        <w:t>τυπολόγιο</w:t>
      </w:r>
      <w:proofErr w:type="spellEnd"/>
      <w:r>
        <w:t xml:space="preserve"> καθώς και οι σχετικοί πίνακες και τα διαγράμματα</w:t>
      </w:r>
    </w:p>
    <w:p w:rsidR="00FE6DA3" w:rsidRPr="00FE6DA3" w:rsidRDefault="00FE6DA3" w:rsidP="00FE6DA3">
      <w:pPr>
        <w:jc w:val="center"/>
        <w:rPr>
          <w:b/>
        </w:rPr>
      </w:pPr>
    </w:p>
    <w:p w:rsidR="00383FCA" w:rsidRDefault="00383FCA" w:rsidP="00383FCA">
      <w:pPr>
        <w:jc w:val="right"/>
        <w:rPr>
          <w:b/>
        </w:rPr>
      </w:pPr>
      <w:r>
        <w:rPr>
          <w:b/>
        </w:rPr>
        <w:t>Ο δ</w:t>
      </w:r>
      <w:r w:rsidR="00FE6DA3">
        <w:rPr>
          <w:b/>
        </w:rPr>
        <w:t>ιδάσκων</w:t>
      </w:r>
      <w:r>
        <w:rPr>
          <w:b/>
        </w:rPr>
        <w:t>,</w:t>
      </w:r>
    </w:p>
    <w:p w:rsidR="00FE6DA3" w:rsidRPr="00FE6DA3" w:rsidRDefault="00FE6DA3" w:rsidP="00383FCA">
      <w:pPr>
        <w:jc w:val="right"/>
        <w:rPr>
          <w:b/>
        </w:rPr>
      </w:pPr>
      <w:r>
        <w:rPr>
          <w:b/>
        </w:rPr>
        <w:t xml:space="preserve"> Νικόλαος </w:t>
      </w:r>
      <w:proofErr w:type="spellStart"/>
      <w:r>
        <w:rPr>
          <w:b/>
        </w:rPr>
        <w:t>Γαβανάς</w:t>
      </w:r>
      <w:proofErr w:type="spellEnd"/>
    </w:p>
    <w:sectPr w:rsidR="00FE6DA3" w:rsidRPr="00FE6DA3" w:rsidSect="00042F0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A0C86"/>
    <w:multiLevelType w:val="hybridMultilevel"/>
    <w:tmpl w:val="2A30D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DA3"/>
    <w:rsid w:val="00042F05"/>
    <w:rsid w:val="00211659"/>
    <w:rsid w:val="00383FCA"/>
    <w:rsid w:val="00FE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D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9012F-E31E-4B94-B361-6B3EA6437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2</cp:revision>
  <cp:lastPrinted>2012-01-26T19:27:00Z</cp:lastPrinted>
  <dcterms:created xsi:type="dcterms:W3CDTF">2012-01-31T11:28:00Z</dcterms:created>
  <dcterms:modified xsi:type="dcterms:W3CDTF">2012-01-31T11:28:00Z</dcterms:modified>
</cp:coreProperties>
</file>